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-311150</wp:posOffset>
            </wp:positionV>
            <wp:extent cx="647065" cy="685800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AC8" w:rsidRDefault="00FD04AE" w:rsidP="00FD04AE">
      <w:pPr>
        <w:jc w:val="center"/>
        <w:rPr>
          <w:rFonts w:ascii="Microsoft Sans Serif" w:hAnsi="Microsoft Sans Serif" w:cs="Microsoft Sans Serif"/>
        </w:rPr>
      </w:pPr>
      <w:r w:rsidRPr="00FD04AE">
        <w:rPr>
          <w:rFonts w:ascii="Microsoft Sans Serif" w:hAnsi="Microsoft Sans Serif" w:cs="Microsoft Sans Serif"/>
        </w:rPr>
        <w:t>Community Resources Information</w:t>
      </w:r>
    </w:p>
    <w:p w:rsidR="00FD04AE" w:rsidRDefault="00FD04AE" w:rsidP="00FD04AE">
      <w:pPr>
        <w:jc w:val="center"/>
        <w:rPr>
          <w:rFonts w:ascii="Microsoft Sans Serif" w:hAnsi="Microsoft Sans Serif" w:cs="Microsoft Sans Serif"/>
        </w:rPr>
      </w:pP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2160"/>
        <w:gridCol w:w="6030"/>
        <w:gridCol w:w="3150"/>
      </w:tblGrid>
      <w:tr w:rsidR="00FD04AE" w:rsidRPr="00452577" w:rsidTr="00050825">
        <w:trPr>
          <w:trHeight w:val="368"/>
        </w:trPr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FD04AE" w:rsidRPr="00452577" w:rsidRDefault="00452577" w:rsidP="0045257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52577">
              <w:rPr>
                <w:rFonts w:ascii="Microsoft Sans Serif" w:hAnsi="Microsoft Sans Serif" w:cs="Microsoft Sans Serif"/>
                <w:sz w:val="24"/>
                <w:szCs w:val="24"/>
              </w:rPr>
              <w:t>Agency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bottom"/>
          </w:tcPr>
          <w:p w:rsidR="00FD04AE" w:rsidRPr="00452577" w:rsidRDefault="00452577" w:rsidP="0045257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52577">
              <w:rPr>
                <w:rFonts w:ascii="Microsoft Sans Serif" w:hAnsi="Microsoft Sans Serif" w:cs="Microsoft Sans Serif"/>
                <w:sz w:val="24"/>
                <w:szCs w:val="24"/>
              </w:rPr>
              <w:t>Service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bottom"/>
          </w:tcPr>
          <w:p w:rsidR="00FD04AE" w:rsidRPr="00452577" w:rsidRDefault="00452577" w:rsidP="0045257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52577">
              <w:rPr>
                <w:rFonts w:ascii="Microsoft Sans Serif" w:hAnsi="Microsoft Sans Serif" w:cs="Microsoft Sans Serif"/>
                <w:sz w:val="24"/>
                <w:szCs w:val="24"/>
              </w:rPr>
              <w:t>Contact</w:t>
            </w: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ADEC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ADEC serves people of all ages who experience developmental disabilities, including visual and physical impairments.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(574) 848-7451 </w:t>
            </w:r>
          </w:p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Toll Free: 877 342-8954  </w:t>
            </w:r>
          </w:p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Fax: (574) 848-5917</w:t>
            </w: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Arc of Indiana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The Arc of Indiana’s main focus is to provide a resource for families to come together and advocate for a better life for individuals with disabilities, promoting progressive legislation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(317) 977-2375 or 800-382-9100</w:t>
            </w:r>
          </w:p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Fax: ( 317)-977-2385</w:t>
            </w:r>
          </w:p>
          <w:p w:rsidR="00260C61" w:rsidRDefault="00F27F74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hyperlink r:id="rId9" w:history="1">
              <w:r w:rsidR="00260C61" w:rsidRPr="00260C61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http://www.arcind.org/</w:t>
              </w:r>
            </w:hyperlink>
          </w:p>
          <w:p w:rsidR="00452577" w:rsidRPr="00452577" w:rsidRDefault="00260C61" w:rsidP="00260C61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Email: </w:t>
            </w:r>
            <w:hyperlink r:id="rId10" w:history="1">
              <w:r w:rsidRPr="00260C61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mailto:theacr@arcind.org</w:t>
              </w:r>
            </w:hyperlink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Armed Forces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Persons at least age 17 with parents consent or 18 without parental consent.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The U.S, Military includes the Army, Marine </w:t>
            </w:r>
            <w:r w:rsidR="00F81629"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Corps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, Navy, Air Force and Cost Guard and their respective Reserve </w:t>
            </w:r>
            <w:r w:rsidR="0059736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and National Guard formations. 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Full-time and part-time training &amp; opportunities for thousands of military jobs 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widowControl w:val="0"/>
              <w:spacing w:after="28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500 N. Nappanee Avenue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br/>
              <w:t>Elkhart, IN 46514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br/>
              <w:t>(574)-522-3677</w:t>
            </w: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AWS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AWS  Employment Services provides services to individuals referred to them by Vocational Rehabilitation Services 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(866)-297-2363 </w:t>
            </w:r>
          </w:p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 </w:t>
            </w: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Bureau of Developmental Disabilities Services (BDDS)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BDDS provides eligibility and evaluation, service planning, referral, placement and follow along services.</w:t>
            </w:r>
          </w:p>
          <w:p w:rsid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Residential Services include: Foster Care for Children and Adults, Medicaid Waiver Services and Group Homes.</w:t>
            </w:r>
          </w:p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232-1412</w:t>
            </w:r>
          </w:p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Toll Free 877-218-3059</w:t>
            </w:r>
          </w:p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FE70E0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Camp Evergreen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spacing w:after="28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Camp Evergreen is a grief camp for youth and teens that have experienced the death of a significant person in their life. It is a Free (community) Service.                                                                 </w:t>
            </w:r>
          </w:p>
        </w:tc>
        <w:tc>
          <w:tcPr>
            <w:tcW w:w="3150" w:type="dxa"/>
          </w:tcPr>
          <w:p w:rsidR="00597368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(574) 255-1064 or </w:t>
            </w:r>
          </w:p>
          <w:p w:rsid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1-800-413-9083</w:t>
            </w:r>
          </w:p>
          <w:p w:rsidR="00260C61" w:rsidRPr="00452577" w:rsidRDefault="00260C61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Email:</w:t>
            </w:r>
          </w:p>
          <w:p w:rsidR="00452577" w:rsidRPr="00050825" w:rsidRDefault="00F27F74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hyperlink r:id="rId11" w:history="1">
              <w:r w:rsidR="00452577"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evergreen@centerforhospice.org</w:t>
              </w:r>
            </w:hyperlink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Camp Millhouse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Camp Millhouse for special needs children &amp; adults 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</w:t>
            </w:r>
            <w:r w:rsidR="00DD751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Phone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: (574) 233-2202        </w:t>
            </w:r>
            <w:r w:rsidR="00DD751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Fax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: (574) 233-2511 </w:t>
            </w:r>
          </w:p>
          <w:p w:rsidR="00452577" w:rsidRPr="00452577" w:rsidRDefault="00452577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http:// </w:t>
            </w:r>
            <w:hyperlink r:id="rId12" w:history="1">
              <w:r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www.campmillhouse.org</w:t>
              </w:r>
            </w:hyperlink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   </w:t>
            </w: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Center for Healing and Hope</w:t>
            </w:r>
          </w:p>
        </w:tc>
        <w:tc>
          <w:tcPr>
            <w:tcW w:w="6030" w:type="dxa"/>
          </w:tcPr>
          <w:p w:rsid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The Center for Healing and Hope helps uninsured and under-insured persons with immediate health needs and helps w/ access to additional care and services needed. </w:t>
            </w:r>
          </w:p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(574) 534-4744 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or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537-1186</w:t>
            </w: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Child and Adult Protective Services (CPS) (APS)</w:t>
            </w:r>
          </w:p>
          <w:p w:rsidR="00452577" w:rsidRPr="00452577" w:rsidRDefault="00452577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Child Protective Services program addresses reports of suspected abuse or neglect of Indiana children. Adult Protective Services program addresses the protection of endangered adults from abuse, neglect, and exploitation.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Elkhart County call the Child Protective Services hotline 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br/>
              <w:t>(574) 296-5368 or 522-6365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Adult Protective Services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800-626-8320 or (574) 235-5092</w:t>
            </w: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Driver Rehabilitation and Training 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Memorial Regional Rehabilitation Center</w:t>
            </w: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This program is for drivers with disabilities that have cause concerns regarding safely operate a motor vehicle.  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647-7312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452577" w:rsidRPr="00452577" w:rsidTr="00DD7518">
        <w:tc>
          <w:tcPr>
            <w:tcW w:w="216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Elkhart Housing Authority (EHA)</w:t>
            </w:r>
          </w:p>
          <w:p w:rsidR="00452577" w:rsidRPr="00452577" w:rsidRDefault="00452577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Public Housing provides decent and safe rental housing for eligible low-income families, the elderly and people with disabilities. </w:t>
            </w:r>
          </w:p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295-8392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Fax:  (574) 293-6878</w:t>
            </w:r>
          </w:p>
          <w:p w:rsidR="00452577" w:rsidRPr="00050825" w:rsidRDefault="00F27F74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hyperlink r:id="rId13" w:history="1">
              <w:r w:rsidR="00260C61"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http://</w:t>
              </w:r>
              <w:r w:rsidR="00452577"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ehai.org/</w:t>
              </w:r>
            </w:hyperlink>
          </w:p>
        </w:tc>
      </w:tr>
      <w:tr w:rsidR="00452577" w:rsidRPr="00452577" w:rsidTr="007E4EDA">
        <w:trPr>
          <w:trHeight w:val="1440"/>
        </w:trPr>
        <w:tc>
          <w:tcPr>
            <w:tcW w:w="2160" w:type="dxa"/>
          </w:tcPr>
          <w:p w:rsidR="00452577" w:rsidRPr="00452577" w:rsidRDefault="00452577" w:rsidP="00FE70E0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>Goodwill Employment Services</w:t>
            </w:r>
          </w:p>
          <w:p w:rsidR="00452577" w:rsidRPr="00452577" w:rsidRDefault="00452577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452577" w:rsidRPr="00452577" w:rsidRDefault="00452577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Goodwill provides job training and job placement services in the community. They provide employment for people with barriers.</w:t>
            </w:r>
          </w:p>
        </w:tc>
        <w:tc>
          <w:tcPr>
            <w:tcW w:w="3150" w:type="dxa"/>
          </w:tcPr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(574) 293-1818</w:t>
            </w: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  <w:p w:rsidR="00452577" w:rsidRPr="00452577" w:rsidRDefault="00452577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597368" w:rsidRPr="00452577" w:rsidTr="00050825">
        <w:trPr>
          <w:trHeight w:val="374"/>
        </w:trPr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597368" w:rsidRPr="00452577" w:rsidRDefault="00597368" w:rsidP="00FE70E0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52577">
              <w:rPr>
                <w:rFonts w:ascii="Microsoft Sans Serif" w:hAnsi="Microsoft Sans Serif" w:cs="Microsoft Sans Serif"/>
                <w:sz w:val="24"/>
                <w:szCs w:val="24"/>
              </w:rPr>
              <w:t>Agency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bottom"/>
          </w:tcPr>
          <w:p w:rsidR="00597368" w:rsidRPr="00452577" w:rsidRDefault="00597368" w:rsidP="00FE70E0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52577">
              <w:rPr>
                <w:rFonts w:ascii="Microsoft Sans Serif" w:hAnsi="Microsoft Sans Serif" w:cs="Microsoft Sans Serif"/>
                <w:sz w:val="24"/>
                <w:szCs w:val="24"/>
              </w:rPr>
              <w:t>Service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bottom"/>
          </w:tcPr>
          <w:p w:rsidR="00597368" w:rsidRPr="00452577" w:rsidRDefault="00597368" w:rsidP="00FE70E0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52577">
              <w:rPr>
                <w:rFonts w:ascii="Microsoft Sans Serif" w:hAnsi="Microsoft Sans Serif" w:cs="Microsoft Sans Serif"/>
                <w:sz w:val="24"/>
                <w:szCs w:val="24"/>
              </w:rPr>
              <w:t>Contact</w:t>
            </w: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Guardianship</w:t>
            </w:r>
          </w:p>
          <w:p w:rsidR="00597368" w:rsidRPr="00452577" w:rsidRDefault="00597368" w:rsidP="00FE70E0">
            <w:pPr>
              <w:pStyle w:val="Heading1"/>
              <w:outlineLvl w:val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The Age of Majority in the state of Indiana is 18.  At that time parental rights transfer to the student.  Students should be aware of their legal rights, self-advocacy and have an understanding of their disability.  Being a parent does not automatically make you guardian, regardless of the type/severity of your child’s disability.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The process for filing for any type of guardianship requires the assistance of an attorney.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597368" w:rsidRPr="00452577" w:rsidTr="00DD7518">
        <w:tc>
          <w:tcPr>
            <w:tcW w:w="2160" w:type="dxa"/>
          </w:tcPr>
          <w:p w:rsidR="00597368" w:rsidRDefault="00597368" w:rsidP="00FE70E0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IN*SOURCE </w:t>
            </w:r>
          </w:p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(Indiana Resource Center for Families with Special Needs)</w:t>
            </w: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Providers of information, training and support to individuals with disabilities and/or their families.</w:t>
            </w:r>
          </w:p>
        </w:tc>
        <w:tc>
          <w:tcPr>
            <w:tcW w:w="3150" w:type="dxa"/>
          </w:tcPr>
          <w:p w:rsidR="00597368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Phone: (574) 234-7101 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or 800-332-4433</w:t>
            </w:r>
          </w:p>
          <w:p w:rsidR="00597368" w:rsidRPr="00452577" w:rsidRDefault="00F27F74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hyperlink r:id="rId14" w:history="1">
              <w:r w:rsidR="00597368"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www.insource.org</w:t>
              </w:r>
            </w:hyperlink>
            <w:r w:rsidR="00597368"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Email:</w:t>
            </w:r>
            <w:hyperlink r:id="rId15" w:history="1">
              <w:r w:rsidR="00597368"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insource@insource.org</w:t>
              </w:r>
            </w:hyperlink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Indiana Protection and Advocacy Services (IPAS)</w:t>
            </w:r>
          </w:p>
          <w:p w:rsidR="00597368" w:rsidRPr="00452577" w:rsidRDefault="00597368" w:rsidP="00FE70E0">
            <w:pPr>
              <w:pStyle w:val="Heading1"/>
              <w:outlineLvl w:val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IPAS is a congressionally mandated, legally based disability rights agency.   IPAS provides legal representation and advocacy services, under all federal and state laws to people with disabilities based on a system of priorities.  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1-800-622-4845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 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Job Corps</w:t>
            </w: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Job Corps provide youth with the chance to learn a trade and get a high school diploma or GED, and offers youth help in getting a job. 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800-733-JOBS 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or 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800-733-5627.</w:t>
            </w: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proofErr w:type="spellStart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LaCasa</w:t>
            </w:r>
            <w:proofErr w:type="spellEnd"/>
          </w:p>
          <w:p w:rsidR="00597368" w:rsidRPr="00452577" w:rsidRDefault="00597368" w:rsidP="00FE70E0">
            <w:pPr>
              <w:pStyle w:val="Heading1"/>
              <w:outlineLvl w:val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proofErr w:type="spellStart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LaCasa</w:t>
            </w:r>
            <w:proofErr w:type="spellEnd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offers a variety of program &amp; services including immigration and language services and home ownership.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533-4450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Fax (574) 533-4399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Email: </w:t>
            </w:r>
            <w:hyperlink r:id="rId16" w:history="1">
              <w:r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lacasa@lacasagoshen.org</w:t>
              </w:r>
            </w:hyperlink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Madison Center</w:t>
            </w:r>
          </w:p>
          <w:p w:rsidR="00597368" w:rsidRPr="00452577" w:rsidRDefault="00597368" w:rsidP="00FE70E0">
            <w:pPr>
              <w:pStyle w:val="Heading1"/>
              <w:outlineLvl w:val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Madison Center is a not-for-profit organization that provides a full continuum of behavioral healthcare services. 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523-3750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Medicaid / Medicaid Hoosier </w:t>
            </w:r>
            <w:proofErr w:type="spellStart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Healthwise</w:t>
            </w:r>
            <w:proofErr w:type="spellEnd"/>
          </w:p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Hoosier </w:t>
            </w:r>
            <w:proofErr w:type="spellStart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Healthwise</w:t>
            </w:r>
            <w:proofErr w:type="spellEnd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is Indiana's health care program for children, pregnant women, and low-income working families. </w:t>
            </w:r>
          </w:p>
        </w:tc>
        <w:tc>
          <w:tcPr>
            <w:tcW w:w="3150" w:type="dxa"/>
          </w:tcPr>
          <w:p w:rsidR="00597368" w:rsidRPr="00452577" w:rsidRDefault="00597368" w:rsidP="0059736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Phone: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293-6551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br/>
              <w:t>Fax: (574) 522-6941</w:t>
            </w: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Medicaid Waivers</w:t>
            </w:r>
          </w:p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Various services may be provided on a waiver. The type of service(s) you may receive will depend on which specific waiver program you are on, your individual needs and the services you choose</w:t>
            </w:r>
          </w:p>
        </w:tc>
        <w:tc>
          <w:tcPr>
            <w:tcW w:w="3150" w:type="dxa"/>
          </w:tcPr>
          <w:p w:rsidR="00597368" w:rsidRPr="00452577" w:rsidRDefault="00597368" w:rsidP="0059736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232-1412</w:t>
            </w:r>
          </w:p>
          <w:p w:rsidR="00597368" w:rsidRPr="00452577" w:rsidRDefault="00597368" w:rsidP="0059736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Toll Free:  877-218-3059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proofErr w:type="spellStart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Oaklawn</w:t>
            </w:r>
            <w:proofErr w:type="spellEnd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Psychiatric Center, Inc.</w:t>
            </w:r>
          </w:p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proofErr w:type="spellStart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Oaklawn</w:t>
            </w:r>
            <w:proofErr w:type="spellEnd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offers a comprehensive array of mental health and addictions services for residents of Elkhart County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iCs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533-1234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br/>
              <w:t>Toll-free: 800-282-0809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College And Post Secondary Services For Persons With </w:t>
            </w:r>
          </w:p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Disabilities In Indiana</w:t>
            </w: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To assist students with disabilities who are planning to continue their education.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234-7101, 800-332-4433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Fax: (574) 234-7279, TDD: (574) 239-7575</w:t>
            </w:r>
          </w:p>
          <w:p w:rsidR="00597368" w:rsidRPr="00050825" w:rsidRDefault="00F27F74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hyperlink r:id="rId17" w:history="1">
              <w:r w:rsidR="00597368"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www.insource.org</w:t>
              </w:r>
            </w:hyperlink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Public Transportation</w:t>
            </w:r>
          </w:p>
          <w:p w:rsidR="00597368" w:rsidRPr="00452577" w:rsidRDefault="00597368" w:rsidP="00FE70E0">
            <w:pPr>
              <w:widowControl w:val="0"/>
              <w:jc w:val="center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Heart City Rider - taxi service in Elkhart.  The Interurban Trolley offers fixed route bus service in Elkhart County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674-8894</w:t>
            </w: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Ryan’s Place</w:t>
            </w:r>
          </w:p>
        </w:tc>
        <w:tc>
          <w:tcPr>
            <w:tcW w:w="6030" w:type="dxa"/>
          </w:tcPr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Ryan’s Place provides supports to families who are grieving the loss of a loved one.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202-1688</w:t>
            </w: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Social Security (SS)</w:t>
            </w:r>
          </w:p>
        </w:tc>
        <w:tc>
          <w:tcPr>
            <w:tcW w:w="6030" w:type="dxa"/>
          </w:tcPr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SS provides financial support to persons with disabilities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294-5667</w:t>
            </w: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DD7518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Vocational 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>Rehabilitation Services (VRS)</w:t>
            </w:r>
          </w:p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 xml:space="preserve">Vocational Rehabilitation Services help persons who require </w:t>
            </w: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>services &amp; support help secure gainful employment.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 xml:space="preserve">(574) 293-2771  </w:t>
            </w:r>
          </w:p>
          <w:p w:rsidR="00597368" w:rsidRDefault="00597368" w:rsidP="0059736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 xml:space="preserve">Toll Free: 877-847-9897  </w:t>
            </w:r>
          </w:p>
          <w:p w:rsidR="00597368" w:rsidRPr="00452577" w:rsidRDefault="00597368" w:rsidP="0059736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TDD: 574-293-7769</w:t>
            </w:r>
          </w:p>
        </w:tc>
      </w:tr>
      <w:tr w:rsidR="00597368" w:rsidRPr="00452577" w:rsidTr="00DD7518">
        <w:tc>
          <w:tcPr>
            <w:tcW w:w="2160" w:type="dxa"/>
          </w:tcPr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proofErr w:type="spellStart"/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>WorkOne</w:t>
            </w:r>
            <w:proofErr w:type="spellEnd"/>
          </w:p>
          <w:p w:rsidR="00597368" w:rsidRPr="00452577" w:rsidRDefault="00597368" w:rsidP="00FE70E0">
            <w:pPr>
              <w:spacing w:line="360" w:lineRule="auto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6030" w:type="dxa"/>
          </w:tcPr>
          <w:p w:rsidR="00597368" w:rsidRPr="00452577" w:rsidRDefault="00597368" w:rsidP="00FE70E0">
            <w:pPr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Works with individuals offering a variety of services designed to assist them in securing employment.</w:t>
            </w:r>
          </w:p>
        </w:tc>
        <w:tc>
          <w:tcPr>
            <w:tcW w:w="3150" w:type="dxa"/>
          </w:tcPr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(574) 295-0105</w:t>
            </w:r>
          </w:p>
          <w:p w:rsidR="00597368" w:rsidRPr="00452577" w:rsidRDefault="00597368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r w:rsidRPr="0045257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TDD/TTY:  (574) 239-6288</w:t>
            </w:r>
          </w:p>
          <w:p w:rsidR="00597368" w:rsidRPr="00050825" w:rsidRDefault="00F27F74" w:rsidP="00DD7518">
            <w:pPr>
              <w:widowControl w:val="0"/>
              <w:rPr>
                <w:rFonts w:ascii="Microsoft Sans Serif" w:hAnsi="Microsoft Sans Serif" w:cs="Microsoft Sans Serif"/>
                <w:b w:val="0"/>
                <w:bCs/>
                <w:i/>
                <w:sz w:val="20"/>
                <w:szCs w:val="20"/>
              </w:rPr>
            </w:pPr>
            <w:hyperlink r:id="rId18" w:history="1">
              <w:r w:rsidR="00597368" w:rsidRPr="00050825">
                <w:rPr>
                  <w:rStyle w:val="Hyperlink"/>
                  <w:rFonts w:ascii="Microsoft Sans Serif" w:hAnsi="Microsoft Sans Serif" w:cs="Microsoft Sans Serif"/>
                  <w:b w:val="0"/>
                  <w:sz w:val="20"/>
                  <w:szCs w:val="20"/>
                </w:rPr>
                <w:t>www.WorkOne.com</w:t>
              </w:r>
            </w:hyperlink>
            <w:r w:rsidR="00597368" w:rsidRPr="0005082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 </w:t>
            </w:r>
          </w:p>
        </w:tc>
      </w:tr>
    </w:tbl>
    <w:p w:rsidR="00FD04AE" w:rsidRDefault="00FD04AE" w:rsidP="00FD04AE">
      <w:pPr>
        <w:jc w:val="center"/>
        <w:rPr>
          <w:rFonts w:ascii="Microsoft Sans Serif" w:hAnsi="Microsoft Sans Serif" w:cs="Microsoft Sans Serif"/>
        </w:rPr>
      </w:pPr>
    </w:p>
    <w:sectPr w:rsidR="00FD04AE" w:rsidSect="0037283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1473"/>
      <w:docPartObj>
        <w:docPartGallery w:val="Page Numbers (Top of Page)"/>
        <w:docPartUnique/>
      </w:docPartObj>
    </w:sdtPr>
    <w:sdtContent>
      <w:p w:rsidR="00861F47" w:rsidRPr="00634EED" w:rsidRDefault="00BC58C7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18</w:t>
        </w:r>
        <w:r w:rsidR="00DD7518">
          <w:rPr>
            <w:rFonts w:ascii="Microsoft Sans Serif" w:hAnsi="Microsoft Sans Serif" w:cs="Microsoft Sans Serif"/>
            <w:b w:val="0"/>
            <w:sz w:val="16"/>
            <w:szCs w:val="16"/>
          </w:rPr>
          <w:t>.4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29041474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F27F7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F27F7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F27F7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F27F7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F27F7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3</w:t>
            </w:r>
            <w:r w:rsidR="00F27F7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861F47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Revision 08/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10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F27F74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A5"/>
    <w:multiLevelType w:val="hybridMultilevel"/>
    <w:tmpl w:val="DF0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756"/>
    <w:multiLevelType w:val="hybridMultilevel"/>
    <w:tmpl w:val="94E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7941"/>
    <w:multiLevelType w:val="hybridMultilevel"/>
    <w:tmpl w:val="DFE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42D"/>
    <w:multiLevelType w:val="hybridMultilevel"/>
    <w:tmpl w:val="16A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900A8"/>
    <w:multiLevelType w:val="hybridMultilevel"/>
    <w:tmpl w:val="EB4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A31BC"/>
    <w:multiLevelType w:val="hybridMultilevel"/>
    <w:tmpl w:val="842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B453D"/>
    <w:multiLevelType w:val="hybridMultilevel"/>
    <w:tmpl w:val="9BEAE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4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6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5C7333"/>
    <w:multiLevelType w:val="hybridMultilevel"/>
    <w:tmpl w:val="759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B2657"/>
    <w:multiLevelType w:val="hybridMultilevel"/>
    <w:tmpl w:val="6186A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A0A13"/>
    <w:multiLevelType w:val="hybridMultilevel"/>
    <w:tmpl w:val="414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22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80E70"/>
    <w:multiLevelType w:val="hybridMultilevel"/>
    <w:tmpl w:val="67F0C300"/>
    <w:lvl w:ilvl="0" w:tplc="B7F60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4A05BB"/>
    <w:multiLevelType w:val="hybridMultilevel"/>
    <w:tmpl w:val="893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C690A"/>
    <w:multiLevelType w:val="hybridMultilevel"/>
    <w:tmpl w:val="FF5C3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06717"/>
    <w:multiLevelType w:val="hybridMultilevel"/>
    <w:tmpl w:val="36EC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833FB4"/>
    <w:multiLevelType w:val="hybridMultilevel"/>
    <w:tmpl w:val="60A8913C"/>
    <w:lvl w:ilvl="0" w:tplc="CD26C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37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012DE"/>
    <w:multiLevelType w:val="hybridMultilevel"/>
    <w:tmpl w:val="941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C02DD"/>
    <w:multiLevelType w:val="hybridMultilevel"/>
    <w:tmpl w:val="5A4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6">
    <w:nsid w:val="79994628"/>
    <w:multiLevelType w:val="hybridMultilevel"/>
    <w:tmpl w:val="759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3"/>
  </w:num>
  <w:num w:numId="3">
    <w:abstractNumId w:val="40"/>
  </w:num>
  <w:num w:numId="4">
    <w:abstractNumId w:val="17"/>
  </w:num>
  <w:num w:numId="5">
    <w:abstractNumId w:val="12"/>
  </w:num>
  <w:num w:numId="6">
    <w:abstractNumId w:val="38"/>
  </w:num>
  <w:num w:numId="7">
    <w:abstractNumId w:val="41"/>
  </w:num>
  <w:num w:numId="8">
    <w:abstractNumId w:val="47"/>
  </w:num>
  <w:num w:numId="9">
    <w:abstractNumId w:val="28"/>
  </w:num>
  <w:num w:numId="10">
    <w:abstractNumId w:val="45"/>
  </w:num>
  <w:num w:numId="11">
    <w:abstractNumId w:val="34"/>
  </w:num>
  <w:num w:numId="12">
    <w:abstractNumId w:val="39"/>
  </w:num>
  <w:num w:numId="13">
    <w:abstractNumId w:val="14"/>
  </w:num>
  <w:num w:numId="14">
    <w:abstractNumId w:val="22"/>
  </w:num>
  <w:num w:numId="15">
    <w:abstractNumId w:val="26"/>
  </w:num>
  <w:num w:numId="16">
    <w:abstractNumId w:val="44"/>
  </w:num>
  <w:num w:numId="17">
    <w:abstractNumId w:val="8"/>
  </w:num>
  <w:num w:numId="18">
    <w:abstractNumId w:val="1"/>
  </w:num>
  <w:num w:numId="19">
    <w:abstractNumId w:val="37"/>
  </w:num>
  <w:num w:numId="20">
    <w:abstractNumId w:val="16"/>
  </w:num>
  <w:num w:numId="21">
    <w:abstractNumId w:val="27"/>
  </w:num>
  <w:num w:numId="22">
    <w:abstractNumId w:val="3"/>
  </w:num>
  <w:num w:numId="23">
    <w:abstractNumId w:val="32"/>
  </w:num>
  <w:num w:numId="24">
    <w:abstractNumId w:val="9"/>
  </w:num>
  <w:num w:numId="25">
    <w:abstractNumId w:val="33"/>
  </w:num>
  <w:num w:numId="26">
    <w:abstractNumId w:val="30"/>
  </w:num>
  <w:num w:numId="27">
    <w:abstractNumId w:val="36"/>
  </w:num>
  <w:num w:numId="28">
    <w:abstractNumId w:val="21"/>
  </w:num>
  <w:num w:numId="29">
    <w:abstractNumId w:val="15"/>
  </w:num>
  <w:num w:numId="30">
    <w:abstractNumId w:val="10"/>
  </w:num>
  <w:num w:numId="31">
    <w:abstractNumId w:val="31"/>
  </w:num>
  <w:num w:numId="32">
    <w:abstractNumId w:val="48"/>
  </w:num>
  <w:num w:numId="33">
    <w:abstractNumId w:val="20"/>
  </w:num>
  <w:num w:numId="34">
    <w:abstractNumId w:val="5"/>
  </w:num>
  <w:num w:numId="35">
    <w:abstractNumId w:val="42"/>
  </w:num>
  <w:num w:numId="36">
    <w:abstractNumId w:val="7"/>
  </w:num>
  <w:num w:numId="37">
    <w:abstractNumId w:val="19"/>
  </w:num>
  <w:num w:numId="38">
    <w:abstractNumId w:val="29"/>
  </w:num>
  <w:num w:numId="39">
    <w:abstractNumId w:val="35"/>
  </w:num>
  <w:num w:numId="40">
    <w:abstractNumId w:val="6"/>
  </w:num>
  <w:num w:numId="41">
    <w:abstractNumId w:val="23"/>
  </w:num>
  <w:num w:numId="42">
    <w:abstractNumId w:val="2"/>
  </w:num>
  <w:num w:numId="43">
    <w:abstractNumId w:val="11"/>
  </w:num>
  <w:num w:numId="44">
    <w:abstractNumId w:val="24"/>
  </w:num>
  <w:num w:numId="45">
    <w:abstractNumId w:val="4"/>
  </w:num>
  <w:num w:numId="46">
    <w:abstractNumId w:val="43"/>
  </w:num>
  <w:num w:numId="47">
    <w:abstractNumId w:val="0"/>
  </w:num>
  <w:num w:numId="48">
    <w:abstractNumId w:val="46"/>
  </w:num>
  <w:num w:numId="49">
    <w:abstractNumId w:val="18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50825"/>
    <w:rsid w:val="00050831"/>
    <w:rsid w:val="00055587"/>
    <w:rsid w:val="00061A21"/>
    <w:rsid w:val="00064674"/>
    <w:rsid w:val="000927C3"/>
    <w:rsid w:val="000C3BF8"/>
    <w:rsid w:val="000C724F"/>
    <w:rsid w:val="000D5D4F"/>
    <w:rsid w:val="000E0FCE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60C61"/>
    <w:rsid w:val="00275632"/>
    <w:rsid w:val="00282D0E"/>
    <w:rsid w:val="002857AB"/>
    <w:rsid w:val="0029717C"/>
    <w:rsid w:val="002A6A88"/>
    <w:rsid w:val="002B0A8C"/>
    <w:rsid w:val="002C5BD5"/>
    <w:rsid w:val="002C5D65"/>
    <w:rsid w:val="002C6D94"/>
    <w:rsid w:val="002D102D"/>
    <w:rsid w:val="002E4137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52577"/>
    <w:rsid w:val="00467410"/>
    <w:rsid w:val="004A03E9"/>
    <w:rsid w:val="004D5F9F"/>
    <w:rsid w:val="004E3048"/>
    <w:rsid w:val="004E36C1"/>
    <w:rsid w:val="00500061"/>
    <w:rsid w:val="00526EA2"/>
    <w:rsid w:val="00563455"/>
    <w:rsid w:val="0056799F"/>
    <w:rsid w:val="00597368"/>
    <w:rsid w:val="005A299C"/>
    <w:rsid w:val="005C4FF4"/>
    <w:rsid w:val="005D4109"/>
    <w:rsid w:val="005D4695"/>
    <w:rsid w:val="006041E5"/>
    <w:rsid w:val="0062782C"/>
    <w:rsid w:val="006324CE"/>
    <w:rsid w:val="0064158F"/>
    <w:rsid w:val="0067710E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95A92"/>
    <w:rsid w:val="007B7B27"/>
    <w:rsid w:val="007C0203"/>
    <w:rsid w:val="007D0C17"/>
    <w:rsid w:val="007D6425"/>
    <w:rsid w:val="007E4EDA"/>
    <w:rsid w:val="007F3303"/>
    <w:rsid w:val="00854B4B"/>
    <w:rsid w:val="00861857"/>
    <w:rsid w:val="00861F47"/>
    <w:rsid w:val="00867CD9"/>
    <w:rsid w:val="00886FD4"/>
    <w:rsid w:val="008D07C8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64E86"/>
    <w:rsid w:val="009816B4"/>
    <w:rsid w:val="00985D5D"/>
    <w:rsid w:val="009B4CBD"/>
    <w:rsid w:val="009E03CA"/>
    <w:rsid w:val="009E20B4"/>
    <w:rsid w:val="009E3A24"/>
    <w:rsid w:val="00A24516"/>
    <w:rsid w:val="00A45AAF"/>
    <w:rsid w:val="00A521B9"/>
    <w:rsid w:val="00A5251B"/>
    <w:rsid w:val="00A67069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3310"/>
    <w:rsid w:val="00B44DC9"/>
    <w:rsid w:val="00B468F8"/>
    <w:rsid w:val="00B668A6"/>
    <w:rsid w:val="00B87E91"/>
    <w:rsid w:val="00B900FE"/>
    <w:rsid w:val="00BA4421"/>
    <w:rsid w:val="00BC2283"/>
    <w:rsid w:val="00BC3D19"/>
    <w:rsid w:val="00BC58C7"/>
    <w:rsid w:val="00BE45AD"/>
    <w:rsid w:val="00BF1CF9"/>
    <w:rsid w:val="00BF4377"/>
    <w:rsid w:val="00C13CEF"/>
    <w:rsid w:val="00C209E2"/>
    <w:rsid w:val="00C27BB3"/>
    <w:rsid w:val="00C452A3"/>
    <w:rsid w:val="00C75837"/>
    <w:rsid w:val="00C875FF"/>
    <w:rsid w:val="00C93CC2"/>
    <w:rsid w:val="00C955C1"/>
    <w:rsid w:val="00CA0361"/>
    <w:rsid w:val="00CC7491"/>
    <w:rsid w:val="00CE2E7E"/>
    <w:rsid w:val="00D12AC8"/>
    <w:rsid w:val="00D37C66"/>
    <w:rsid w:val="00D51795"/>
    <w:rsid w:val="00D54693"/>
    <w:rsid w:val="00D73F01"/>
    <w:rsid w:val="00DA6C7B"/>
    <w:rsid w:val="00DB04F0"/>
    <w:rsid w:val="00DB3497"/>
    <w:rsid w:val="00DD1671"/>
    <w:rsid w:val="00DD7518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27F74"/>
    <w:rsid w:val="00F312C9"/>
    <w:rsid w:val="00F800F0"/>
    <w:rsid w:val="00F81629"/>
    <w:rsid w:val="00FA1E8C"/>
    <w:rsid w:val="00FB2372"/>
    <w:rsid w:val="00FB443F"/>
    <w:rsid w:val="00FC1A8B"/>
    <w:rsid w:val="00FC741D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60C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hai.org/" TargetMode="External"/><Relationship Id="rId18" Type="http://schemas.openxmlformats.org/officeDocument/2006/relationships/hyperlink" Target="http://www.WorkOn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mpmillhouse.org" TargetMode="External"/><Relationship Id="rId17" Type="http://schemas.openxmlformats.org/officeDocument/2006/relationships/hyperlink" Target="http://www.insour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casa@lacasagoshe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rgreen@centerforhospi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ource@insource.org" TargetMode="External"/><Relationship Id="rId10" Type="http://schemas.openxmlformats.org/officeDocument/2006/relationships/hyperlink" Target="mailto:theacr@arcind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ind.org/" TargetMode="External"/><Relationship Id="rId14" Type="http://schemas.openxmlformats.org/officeDocument/2006/relationships/hyperlink" Target="http://www.insourc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9ECB-6A64-4F0F-8858-B29CB4F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lowadmin</cp:lastModifiedBy>
  <cp:revision>7</cp:revision>
  <cp:lastPrinted>2010-05-26T13:28:00Z</cp:lastPrinted>
  <dcterms:created xsi:type="dcterms:W3CDTF">2010-08-24T19:55:00Z</dcterms:created>
  <dcterms:modified xsi:type="dcterms:W3CDTF">2012-07-31T04:35:00Z</dcterms:modified>
</cp:coreProperties>
</file>